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15F" w:rsidRDefault="001A415F" w:rsidP="001A415F"/>
    <w:p w:rsidR="001A415F" w:rsidRDefault="001A415F" w:rsidP="001A415F"/>
    <w:p w:rsidR="001A415F" w:rsidRDefault="001A415F" w:rsidP="001A415F">
      <w:pPr>
        <w:tabs>
          <w:tab w:val="left" w:pos="6090"/>
        </w:tabs>
        <w:ind w:right="-6"/>
        <w:jc w:val="center"/>
        <w:rPr>
          <w:sz w:val="28"/>
          <w:szCs w:val="28"/>
        </w:rPr>
      </w:pPr>
      <w:r>
        <w:rPr>
          <w:b/>
        </w:rPr>
        <w:t>АДМИНИСТРАЦИЯ  ЛЮМПАНУРСКОГО СЕЛЬСКОГО ПОСЕЛЕНИЯ</w:t>
      </w:r>
      <w:r>
        <w:rPr>
          <w:b/>
        </w:rPr>
        <w:br/>
        <w:t>САНЧУРСКОГО РАЙОНА  КИРОВСКОЙ ОБЛАСТИ</w:t>
      </w:r>
    </w:p>
    <w:p w:rsidR="001A415F" w:rsidRDefault="001A415F" w:rsidP="001A415F">
      <w:pPr>
        <w:spacing w:before="360" w:after="360"/>
        <w:jc w:val="center"/>
        <w:rPr>
          <w:b/>
        </w:rPr>
      </w:pPr>
    </w:p>
    <w:p w:rsidR="001A415F" w:rsidRDefault="001A415F" w:rsidP="001A415F">
      <w:pPr>
        <w:spacing w:before="360" w:after="360"/>
        <w:jc w:val="center"/>
        <w:rPr>
          <w:b/>
        </w:rPr>
      </w:pPr>
      <w:r>
        <w:rPr>
          <w:b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4"/>
        <w:gridCol w:w="2372"/>
        <w:gridCol w:w="2835"/>
        <w:gridCol w:w="2338"/>
      </w:tblGrid>
      <w:tr w:rsidR="001A415F" w:rsidTr="001A415F">
        <w:tc>
          <w:tcPr>
            <w:tcW w:w="2164" w:type="dxa"/>
            <w:hideMark/>
          </w:tcPr>
          <w:p w:rsidR="001A415F" w:rsidRPr="00303E0B" w:rsidRDefault="00401217" w:rsidP="00303E0B">
            <w:pPr>
              <w:jc w:val="center"/>
              <w:rPr>
                <w:position w:val="-6"/>
              </w:rPr>
            </w:pPr>
            <w:r>
              <w:rPr>
                <w:position w:val="-6"/>
              </w:rPr>
              <w:t>15</w:t>
            </w:r>
            <w:r w:rsidR="001A415F">
              <w:rPr>
                <w:position w:val="-6"/>
              </w:rPr>
              <w:t>.</w:t>
            </w:r>
            <w:r w:rsidR="00303E0B">
              <w:rPr>
                <w:position w:val="-6"/>
              </w:rPr>
              <w:t>02</w:t>
            </w:r>
            <w:r w:rsidR="001A415F">
              <w:rPr>
                <w:position w:val="-6"/>
              </w:rPr>
              <w:t>.201</w:t>
            </w:r>
            <w:r w:rsidR="00303E0B">
              <w:rPr>
                <w:position w:val="-6"/>
              </w:rPr>
              <w:t>8</w:t>
            </w:r>
          </w:p>
        </w:tc>
        <w:tc>
          <w:tcPr>
            <w:tcW w:w="2372" w:type="dxa"/>
          </w:tcPr>
          <w:p w:rsidR="001A415F" w:rsidRDefault="001A415F"/>
        </w:tc>
        <w:tc>
          <w:tcPr>
            <w:tcW w:w="2835" w:type="dxa"/>
          </w:tcPr>
          <w:p w:rsidR="001A415F" w:rsidRDefault="001A415F">
            <w:pPr>
              <w:jc w:val="right"/>
            </w:pPr>
          </w:p>
        </w:tc>
        <w:tc>
          <w:tcPr>
            <w:tcW w:w="2338" w:type="dxa"/>
            <w:hideMark/>
          </w:tcPr>
          <w:p w:rsidR="001A415F" w:rsidRPr="00303E0B" w:rsidRDefault="001A415F" w:rsidP="00303E0B">
            <w:pPr>
              <w:jc w:val="center"/>
            </w:pPr>
            <w:r>
              <w:t>№</w:t>
            </w:r>
            <w:r w:rsidR="00303E0B">
              <w:t xml:space="preserve"> 6</w:t>
            </w:r>
          </w:p>
        </w:tc>
      </w:tr>
      <w:tr w:rsidR="001A415F" w:rsidTr="001A415F">
        <w:tc>
          <w:tcPr>
            <w:tcW w:w="9709" w:type="dxa"/>
            <w:gridSpan w:val="4"/>
            <w:hideMark/>
          </w:tcPr>
          <w:p w:rsidR="001A415F" w:rsidRDefault="001A415F">
            <w:pPr>
              <w:tabs>
                <w:tab w:val="left" w:pos="2765"/>
              </w:tabs>
              <w:jc w:val="center"/>
            </w:pPr>
            <w:proofErr w:type="spellStart"/>
            <w:r>
              <w:t>с</w:t>
            </w:r>
            <w:proofErr w:type="gramStart"/>
            <w:r>
              <w:t>.Л</w:t>
            </w:r>
            <w:proofErr w:type="gramEnd"/>
            <w:r>
              <w:t>юмпанур</w:t>
            </w:r>
            <w:proofErr w:type="spellEnd"/>
          </w:p>
        </w:tc>
      </w:tr>
      <w:tr w:rsidR="001A415F" w:rsidTr="001A415F">
        <w:tc>
          <w:tcPr>
            <w:tcW w:w="9709" w:type="dxa"/>
            <w:gridSpan w:val="4"/>
          </w:tcPr>
          <w:p w:rsidR="001A415F" w:rsidRDefault="001A415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  <w:p w:rsidR="001A415F" w:rsidRDefault="001A415F">
            <w:pPr>
              <w:tabs>
                <w:tab w:val="left" w:pos="1620"/>
                <w:tab w:val="left" w:pos="7920"/>
              </w:tabs>
              <w:suppressAutoHyphens/>
              <w:ind w:left="1620" w:right="1649"/>
              <w:jc w:val="center"/>
              <w:rPr>
                <w:b/>
              </w:rPr>
            </w:pPr>
            <w:r>
              <w:rPr>
                <w:b/>
              </w:rPr>
              <w:t>О подготовке проекта внесения изменений в Правила землепользования и застройки Люмпанурского сельского поселения Санчурского района Кировской области</w:t>
            </w:r>
          </w:p>
          <w:p w:rsidR="001A415F" w:rsidRDefault="001A415F">
            <w:pPr>
              <w:tabs>
                <w:tab w:val="left" w:pos="2765"/>
              </w:tabs>
              <w:ind w:left="1134" w:right="2198"/>
              <w:jc w:val="center"/>
              <w:rPr>
                <w:b/>
              </w:rPr>
            </w:pPr>
          </w:p>
        </w:tc>
      </w:tr>
      <w:tr w:rsidR="001A415F" w:rsidTr="001A415F">
        <w:tc>
          <w:tcPr>
            <w:tcW w:w="9709" w:type="dxa"/>
            <w:gridSpan w:val="4"/>
          </w:tcPr>
          <w:p w:rsidR="001A415F" w:rsidRDefault="001A415F">
            <w:pPr>
              <w:ind w:right="209" w:firstLine="708"/>
              <w:jc w:val="both"/>
            </w:pPr>
            <w:proofErr w:type="gramStart"/>
            <w:r>
              <w:t>В целях создания условий для устойчивого развития территории Люмпанурского  сельского поселения,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строительства,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строительства, руководствуясь Градостроительным кодексом Российской Федерации, п.20</w:t>
            </w:r>
            <w:proofErr w:type="gramEnd"/>
            <w:r>
              <w:t xml:space="preserve">, ч.1, ст.14 Федерального закона «Об общих принципах организации местного самоуправления в Российской Федерации» от 06.10.2003 № 131-ФЗ, Уставом муниципального образования Люмпанурское сельское поселение, администрация Люмпанурского сельского поселения </w:t>
            </w:r>
          </w:p>
          <w:p w:rsidR="001A415F" w:rsidRDefault="001A415F">
            <w:pPr>
              <w:ind w:right="209" w:firstLine="708"/>
              <w:jc w:val="both"/>
            </w:pPr>
            <w:r>
              <w:t>ПОСТАНОВЛЯЕТ</w:t>
            </w:r>
            <w:r>
              <w:rPr>
                <w:b/>
              </w:rPr>
              <w:t xml:space="preserve">:  </w:t>
            </w:r>
          </w:p>
          <w:p w:rsidR="001A415F" w:rsidRDefault="001A415F">
            <w:pPr>
              <w:shd w:val="clear" w:color="auto" w:fill="FFFFFF"/>
              <w:tabs>
                <w:tab w:val="left" w:pos="2573"/>
              </w:tabs>
              <w:spacing w:before="619"/>
              <w:jc w:val="both"/>
              <w:rPr>
                <w:color w:val="000000"/>
              </w:rPr>
            </w:pPr>
            <w:r>
              <w:t xml:space="preserve">          1. Приступить к  подготовке проекта внесения изменения в Правила землепользования и застройки муниципального образования Люмпанурское сельское поселение Санчурского района Кировской области, утвержденные решением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</w:t>
            </w:r>
            <w:r>
              <w:rPr>
                <w:color w:val="000000"/>
                <w:spacing w:val="-11"/>
              </w:rPr>
              <w:t xml:space="preserve">от  </w:t>
            </w:r>
            <w:r>
              <w:t>17.12.2015 года    № 23/100 (далее - Правила землепользования и застройки).</w:t>
            </w:r>
          </w:p>
          <w:p w:rsidR="001A415F" w:rsidRDefault="001A415F">
            <w:pPr>
              <w:ind w:right="209" w:firstLine="540"/>
              <w:jc w:val="both"/>
            </w:pPr>
            <w:r>
              <w:t>2. Утвердить состав комиссии по разработке и внесению изменений в правила землепользования и застройки (приложение № 1).</w:t>
            </w:r>
          </w:p>
          <w:p w:rsidR="001A415F" w:rsidRDefault="001A415F">
            <w:pPr>
              <w:ind w:right="209" w:firstLine="540"/>
              <w:jc w:val="both"/>
            </w:pPr>
            <w:r>
              <w:t xml:space="preserve">3.  Утвердить Положение  о комиссии по подготовке проектов изменений в Правил землепользования и застройки Люмпанурского сельского поселения (приложение № 2). </w:t>
            </w:r>
          </w:p>
          <w:p w:rsidR="001A415F" w:rsidRDefault="001A415F">
            <w:pPr>
              <w:ind w:right="209" w:firstLine="540"/>
              <w:jc w:val="both"/>
            </w:pPr>
            <w:r>
              <w:t>4. Утвердить Порядок и сроки проведения работ по подготовке проекта внесения изменений в Правила землепользования и застройки (приложение № 3).</w:t>
            </w:r>
          </w:p>
          <w:p w:rsidR="001A415F" w:rsidRDefault="001A415F">
            <w:pPr>
              <w:jc w:val="both"/>
            </w:pPr>
            <w:r>
              <w:t xml:space="preserve">          5.Опубликовать настоящее  постановление в информационном бюллетене и сети Интернет на официальном сайте администрации муниципального образования </w:t>
            </w:r>
            <w:proofErr w:type="spellStart"/>
            <w:r>
              <w:t>Санчурский</w:t>
            </w:r>
            <w:proofErr w:type="spellEnd"/>
            <w:r>
              <w:t xml:space="preserve"> муниципальный район  Кировской области</w:t>
            </w:r>
          </w:p>
          <w:p w:rsidR="001A415F" w:rsidRDefault="001A415F">
            <w:pPr>
              <w:suppressAutoHyphens/>
              <w:ind w:right="209" w:firstLine="540"/>
              <w:jc w:val="both"/>
            </w:pPr>
            <w:r>
              <w:t>.</w:t>
            </w:r>
          </w:p>
          <w:p w:rsidR="001A415F" w:rsidRDefault="001A415F">
            <w:pPr>
              <w:suppressAutoHyphens/>
              <w:jc w:val="both"/>
            </w:pPr>
          </w:p>
        </w:tc>
      </w:tr>
    </w:tbl>
    <w:p w:rsidR="001A415F" w:rsidRDefault="001A415F" w:rsidP="001A415F">
      <w:pPr>
        <w:ind w:firstLine="709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8"/>
        <w:gridCol w:w="418"/>
        <w:gridCol w:w="4465"/>
      </w:tblGrid>
      <w:tr w:rsidR="001A415F" w:rsidTr="001A415F">
        <w:trPr>
          <w:trHeight w:val="70"/>
        </w:trPr>
        <w:tc>
          <w:tcPr>
            <w:tcW w:w="4786" w:type="dxa"/>
            <w:hideMark/>
          </w:tcPr>
          <w:p w:rsidR="001A415F" w:rsidRDefault="001A415F">
            <w:pPr>
              <w:jc w:val="both"/>
            </w:pPr>
            <w:r>
              <w:t xml:space="preserve">Глава администрации </w:t>
            </w:r>
          </w:p>
          <w:p w:rsidR="001A415F" w:rsidRDefault="001A415F">
            <w:pPr>
              <w:jc w:val="both"/>
            </w:pPr>
            <w:r>
              <w:t>Люмпанурского сельского поселения</w:t>
            </w:r>
          </w:p>
        </w:tc>
        <w:tc>
          <w:tcPr>
            <w:tcW w:w="425" w:type="dxa"/>
          </w:tcPr>
          <w:p w:rsidR="001A415F" w:rsidRDefault="001A415F">
            <w:pPr>
              <w:jc w:val="both"/>
            </w:pPr>
          </w:p>
          <w:p w:rsidR="001A415F" w:rsidRDefault="001A415F">
            <w:pPr>
              <w:ind w:left="-108"/>
              <w:jc w:val="both"/>
            </w:pPr>
          </w:p>
        </w:tc>
        <w:tc>
          <w:tcPr>
            <w:tcW w:w="4536" w:type="dxa"/>
          </w:tcPr>
          <w:p w:rsidR="001A415F" w:rsidRDefault="001A415F">
            <w:pPr>
              <w:jc w:val="right"/>
            </w:pPr>
          </w:p>
          <w:p w:rsidR="001A415F" w:rsidRDefault="001A415F">
            <w:pPr>
              <w:jc w:val="center"/>
            </w:pPr>
            <w:r>
              <w:t>Т.А.Крашенинникова</w:t>
            </w:r>
          </w:p>
        </w:tc>
      </w:tr>
    </w:tbl>
    <w:p w:rsidR="001A415F" w:rsidRDefault="001A415F" w:rsidP="001A415F"/>
    <w:p w:rsidR="001A415F" w:rsidRDefault="001A415F" w:rsidP="001A415F"/>
    <w:p w:rsidR="001A415F" w:rsidRDefault="001A415F" w:rsidP="001A415F"/>
    <w:p w:rsidR="001A415F" w:rsidRDefault="001A415F" w:rsidP="001A415F">
      <w:pPr>
        <w:ind w:left="5670"/>
      </w:pPr>
    </w:p>
    <w:p w:rsidR="001A415F" w:rsidRPr="001A415F" w:rsidRDefault="001A415F" w:rsidP="001A415F">
      <w:pPr>
        <w:ind w:left="5670"/>
        <w:rPr>
          <w:color w:val="FF0000"/>
        </w:rPr>
      </w:pPr>
      <w:r>
        <w:t xml:space="preserve">Приложение № 1                                                                                           к Постановлению  администрации                                                                                         </w:t>
      </w:r>
      <w:proofErr w:type="spellStart"/>
      <w:r>
        <w:t>Люмпанурскского</w:t>
      </w:r>
      <w:proofErr w:type="spellEnd"/>
      <w:r>
        <w:t xml:space="preserve"> сельского поселения от</w:t>
      </w:r>
      <w:r w:rsidR="00303E0B">
        <w:t xml:space="preserve"> 15</w:t>
      </w:r>
      <w:r>
        <w:t>.</w:t>
      </w:r>
      <w:r w:rsidR="00303E0B">
        <w:t>02</w:t>
      </w:r>
      <w:r>
        <w:t>.201</w:t>
      </w:r>
      <w:r w:rsidR="00303E0B">
        <w:t xml:space="preserve">8 </w:t>
      </w:r>
      <w:r>
        <w:t xml:space="preserve">№ </w:t>
      </w:r>
      <w:r w:rsidR="00303E0B">
        <w:t>6</w:t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СОСТАВ   КОМИССИИ</w:t>
      </w:r>
    </w:p>
    <w:p w:rsidR="001A415F" w:rsidRDefault="001A415F" w:rsidP="001A415F">
      <w:pPr>
        <w:jc w:val="both"/>
      </w:pP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883"/>
        <w:gridCol w:w="6688"/>
      </w:tblGrid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  <w:jc w:val="both"/>
            </w:pPr>
            <w:r>
              <w:t>Председатель</w:t>
            </w: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</w:pPr>
            <w:r>
              <w:t xml:space="preserve">Крашенинникова Тамара  Анатольевна-глава администрации </w:t>
            </w:r>
          </w:p>
          <w:p w:rsidR="001A415F" w:rsidRDefault="001A415F">
            <w:pPr>
              <w:suppressAutoHyphens/>
            </w:pP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  <w:jc w:val="both"/>
            </w:pPr>
            <w:r>
              <w:t>Члены комиссии</w:t>
            </w: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Чернова Л.А.-специалист администрации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Протасова Л.Н..-специалист администрации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proofErr w:type="spellStart"/>
            <w:r>
              <w:t>Цубера</w:t>
            </w:r>
            <w:proofErr w:type="spellEnd"/>
            <w:r>
              <w:t xml:space="preserve"> Ирина Егоровна-архитектор Санчурского района</w:t>
            </w:r>
          </w:p>
          <w:p w:rsidR="001A415F" w:rsidRDefault="001A415F">
            <w:pPr>
              <w:suppressAutoHyphens/>
            </w:pPr>
            <w:r>
              <w:t>(по согласованию)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 xml:space="preserve">Васенина Светлана Аркадьевна-депутат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(по согласованию)</w:t>
            </w:r>
          </w:p>
        </w:tc>
      </w:tr>
      <w:tr w:rsidR="001A415F" w:rsidTr="001A415F">
        <w:tc>
          <w:tcPr>
            <w:tcW w:w="294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1A415F" w:rsidRDefault="001A415F">
            <w:pPr>
              <w:suppressAutoHyphens/>
              <w:jc w:val="both"/>
            </w:pPr>
          </w:p>
        </w:tc>
        <w:tc>
          <w:tcPr>
            <w:tcW w:w="691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1A415F" w:rsidRDefault="001A415F">
            <w:pPr>
              <w:suppressAutoHyphens/>
            </w:pPr>
            <w:r>
              <w:t>Смирнова Вера Михайловн</w:t>
            </w:r>
            <w:proofErr w:type="gramStart"/>
            <w:r>
              <w:t>а-</w:t>
            </w:r>
            <w:proofErr w:type="gramEnd"/>
            <w:r>
              <w:t xml:space="preserve"> депутат </w:t>
            </w:r>
            <w:proofErr w:type="spellStart"/>
            <w:r>
              <w:t>Люмпанурской</w:t>
            </w:r>
            <w:proofErr w:type="spellEnd"/>
            <w:r>
              <w:t xml:space="preserve"> сельской Думы (по согласованию)</w:t>
            </w:r>
          </w:p>
        </w:tc>
      </w:tr>
    </w:tbl>
    <w:p w:rsidR="001A415F" w:rsidRDefault="001A415F" w:rsidP="001A415F">
      <w:pPr>
        <w:ind w:left="5670"/>
      </w:pPr>
      <w:r>
        <w:t>Приложение № 2                                                                                         к Постановлению  администрации</w:t>
      </w:r>
      <w:r>
        <w:tab/>
        <w:t xml:space="preserve">                                                         </w:t>
      </w:r>
      <w:proofErr w:type="spellStart"/>
      <w:r>
        <w:t>Люмпанурскского</w:t>
      </w:r>
      <w:proofErr w:type="spellEnd"/>
      <w:r>
        <w:t xml:space="preserve"> сельского поселения от </w:t>
      </w:r>
      <w:r w:rsidR="00303E0B">
        <w:t>15</w:t>
      </w:r>
      <w:r>
        <w:t>.</w:t>
      </w:r>
      <w:r w:rsidR="00303E0B">
        <w:t>02</w:t>
      </w:r>
      <w:r>
        <w:t>.201</w:t>
      </w:r>
      <w:r w:rsidR="00303E0B">
        <w:t>8</w:t>
      </w:r>
      <w:r>
        <w:t xml:space="preserve"> № </w:t>
      </w:r>
      <w:r w:rsidR="00303E0B">
        <w:t>6</w:t>
      </w:r>
    </w:p>
    <w:p w:rsidR="001A415F" w:rsidRDefault="001A415F" w:rsidP="001A415F">
      <w:pPr>
        <w:jc w:val="both"/>
        <w:rPr>
          <w:b/>
        </w:rPr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ПОЛОЖЕНИЕ</w:t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о комиссии по урегулированию вопросов касающихся Правил землепользования и застройки Люмпанурского сельского поселения</w:t>
      </w:r>
    </w:p>
    <w:p w:rsidR="001A415F" w:rsidRDefault="001A415F" w:rsidP="001A415F">
      <w:pPr>
        <w:jc w:val="both"/>
        <w:rPr>
          <w:b/>
        </w:rPr>
      </w:pPr>
    </w:p>
    <w:p w:rsidR="001A415F" w:rsidRDefault="001A415F" w:rsidP="001A415F">
      <w:pPr>
        <w:jc w:val="center"/>
      </w:pPr>
      <w:r>
        <w:rPr>
          <w:b/>
        </w:rPr>
        <w:t>1. Общие положения</w:t>
      </w:r>
    </w:p>
    <w:p w:rsidR="001A415F" w:rsidRDefault="001A415F" w:rsidP="001A415F">
      <w:pPr>
        <w:ind w:firstLine="708"/>
        <w:jc w:val="both"/>
      </w:pPr>
      <w:r>
        <w:t xml:space="preserve">1.1. Настоящее Положение определяет порядок деятельности комиссии по урегулированию вопросов касающихся Правил землепользования и застройки Люмпанурского сельского поселения (далее - комиссия) на территории Люмпанурского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1.2. </w:t>
      </w:r>
      <w:proofErr w:type="gramStart"/>
      <w:r>
        <w:t>Комиссия является постоянно действующим консультативным органом при Главе администрации  Люмпанурского сельского поселения (далее – глава поселения) по рассмотрению вопросов по подготовке проекта Правил землепользования и застройки, по подготовке проекта внесения изменений в Правила землепользования и застройки, организации публичных слушаний, по выдаче разрешений на условно разрешенный вид использования земельного участка, разрешений на отклонение от предельных параметров разрешенного строительства, по проектам планировки и</w:t>
      </w:r>
      <w:proofErr w:type="gramEnd"/>
      <w:r>
        <w:t xml:space="preserve"> проектам межевания, документов территориального планирования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1.3. Комиссия осуществляет свою деятельность на основании настоящего Положения, в соответствии с Градостроительным кодексом Российской Федерации.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</w:pPr>
      <w:r>
        <w:rPr>
          <w:b/>
        </w:rPr>
        <w:t>2. Компетенция комиссии</w:t>
      </w:r>
    </w:p>
    <w:p w:rsidR="001A415F" w:rsidRDefault="001A415F" w:rsidP="001A415F">
      <w:pPr>
        <w:ind w:firstLine="720"/>
      </w:pPr>
      <w:r>
        <w:t>2.1. В компетенцию комиссии входят вопросы:</w:t>
      </w:r>
    </w:p>
    <w:p w:rsidR="001A415F" w:rsidRDefault="001A415F" w:rsidP="001A415F">
      <w:pPr>
        <w:ind w:firstLine="720"/>
        <w:jc w:val="both"/>
      </w:pPr>
      <w:r>
        <w:t>1) организация работ по подготовке проекта Правил землепользования и застройки Люмпанурского сельского поселения;</w:t>
      </w:r>
    </w:p>
    <w:p w:rsidR="001A415F" w:rsidRDefault="001A415F" w:rsidP="001A415F">
      <w:pPr>
        <w:ind w:firstLine="720"/>
        <w:jc w:val="both"/>
      </w:pPr>
      <w:r>
        <w:t>2)  организация работ по подготовке проекта изменений в Правила землепользования и застройки Люмпанурского сельского поселения;</w:t>
      </w:r>
    </w:p>
    <w:p w:rsidR="001A415F" w:rsidRDefault="001A415F" w:rsidP="001A415F">
      <w:pPr>
        <w:ind w:firstLine="720"/>
        <w:jc w:val="both"/>
      </w:pPr>
      <w:r>
        <w:t xml:space="preserve">3) организация публичных слушаний по выдаче разрешений </w:t>
      </w:r>
      <w:r>
        <w:br/>
        <w:t xml:space="preserve">на условно разрешенный вид использования земельного участка, разрешений на отклонение от предельных параметров разрешенного строительства, по проектам </w:t>
      </w:r>
      <w:r>
        <w:lastRenderedPageBreak/>
        <w:t xml:space="preserve">планировки и проектам межевания, документов территориального планирования сельского поселения; </w:t>
      </w:r>
    </w:p>
    <w:p w:rsidR="001A415F" w:rsidRDefault="001A415F" w:rsidP="001A415F">
      <w:pPr>
        <w:ind w:firstLine="720"/>
        <w:jc w:val="both"/>
      </w:pPr>
      <w:r>
        <w:t xml:space="preserve">4) координация деятельности администрации Люмпанурского  сельского поселения по вопросам землепользования и застройки; </w:t>
      </w:r>
    </w:p>
    <w:p w:rsidR="001A415F" w:rsidRDefault="001A415F" w:rsidP="001A415F">
      <w:pPr>
        <w:ind w:firstLine="720"/>
        <w:jc w:val="both"/>
      </w:pPr>
      <w:r>
        <w:t xml:space="preserve">5) рассмотрение предложений граждан и юридических лиц в связи с разработкой проекта Правил землепользования и застройки Люмпанурского сельского поселения, поступивших во время публичных слушаний. </w:t>
      </w:r>
    </w:p>
    <w:p w:rsidR="001A415F" w:rsidRDefault="001A415F" w:rsidP="001A415F">
      <w:pPr>
        <w:ind w:firstLine="720"/>
        <w:jc w:val="both"/>
      </w:pPr>
      <w:r>
        <w:t xml:space="preserve">2.2. Подготовка заключений и рекомендаций Главе поселения по результатам публичных слушаний.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3. Основные функции Комиссии</w:t>
      </w:r>
    </w:p>
    <w:p w:rsidR="001A415F" w:rsidRDefault="001A415F" w:rsidP="001A415F">
      <w:pPr>
        <w:ind w:firstLine="708"/>
        <w:jc w:val="both"/>
      </w:pPr>
      <w:r>
        <w:t xml:space="preserve">3.1. Обеспечивает сбор, обобщение предложений по разработке Правил и внесения в них изменений, полученных от заинтересованных лиц, для последующего направления разработчику Правил или изменений в них с целью учета общественного мнения и интересов населения.  </w:t>
      </w:r>
    </w:p>
    <w:p w:rsidR="001A415F" w:rsidRDefault="001A415F" w:rsidP="001A415F">
      <w:pPr>
        <w:ind w:firstLine="708"/>
        <w:jc w:val="both"/>
      </w:pPr>
      <w:r>
        <w:t xml:space="preserve">3.2. Вносит предложения по территориальному зонированию </w:t>
      </w:r>
      <w:r>
        <w:br/>
        <w:t xml:space="preserve">и требуемым к разработке градостроительным регламентам для данных зон, набору электронных слоев, их семантической составляющей и информативной наполненности. </w:t>
      </w:r>
    </w:p>
    <w:p w:rsidR="001A415F" w:rsidRDefault="001A415F" w:rsidP="001A415F">
      <w:pPr>
        <w:ind w:firstLine="708"/>
        <w:jc w:val="both"/>
      </w:pPr>
      <w:r>
        <w:t xml:space="preserve">3.3. Рассматривает подготовленные разработчиком варианты Правил или вносимых в них изменений, участвует в организации мероприятий по их общественному обсуждению, осуществляет контроль учета мнения населения в составе проекта правил. </w:t>
      </w:r>
    </w:p>
    <w:p w:rsidR="001A415F" w:rsidRDefault="001A415F" w:rsidP="001A415F">
      <w:pPr>
        <w:ind w:firstLine="708"/>
        <w:jc w:val="both"/>
      </w:pPr>
      <w:r>
        <w:t xml:space="preserve">3.4. </w:t>
      </w:r>
      <w:proofErr w:type="gramStart"/>
      <w:r>
        <w:t>В пределах своих полномочий комиссия готовит задание на разработку проекта, Правил или вносимых в них изменений, для утверждения его Главой поселения, принимает и рассматривает предложения от субъектов градостроительных отношений по разработке проекта Правил или внесению в них изменений, предложения и замечания после проведения публичных слушаний, обеспечивает внесение изменений в проект, Правил или вносимых в них изменений, по результатам публичных слушаний</w:t>
      </w:r>
      <w:proofErr w:type="gramEnd"/>
      <w:r>
        <w:t xml:space="preserve"> и представляет указанный проект главе Люмпанурского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3.5. Направляет проект правил или вносимых в них изменений в отдел архитектуры, строительства и жизнеобеспечения администрации Санчурского муниципального  района (по согласованию) для проверки. </w:t>
      </w:r>
    </w:p>
    <w:p w:rsidR="001A415F" w:rsidRDefault="001A415F" w:rsidP="001A415F">
      <w:pPr>
        <w:ind w:firstLine="708"/>
        <w:jc w:val="both"/>
      </w:pPr>
      <w:r>
        <w:t xml:space="preserve">3.6. Комиссия рассматривает заявления на предоставление земельных участков для строительства объектов, требующих получения специальных согласований. </w:t>
      </w:r>
      <w:proofErr w:type="gramStart"/>
      <w:r>
        <w:t xml:space="preserve">Специальное согласование требуется в случаях, когда правообладатели планируют использовать принадлежащие им земельные участки, иные объекты недвижимости в соответствии с видом (видами) использования, которые определены Правилами землепользования и застройки как условно разрешенные виды использования земельных участков и иных объектов недвижимости применительно к соответствующей территориальной зоне, обозначенной на карте градостроительного зонирования муниципального образования.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Специальные согласования предоставляются по итогам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Специальные согласования могут проводиться: </w:t>
      </w:r>
    </w:p>
    <w:p w:rsidR="001A415F" w:rsidRDefault="001A415F" w:rsidP="001A415F">
      <w:pPr>
        <w:ind w:firstLine="708"/>
        <w:jc w:val="both"/>
      </w:pPr>
      <w:r>
        <w:t xml:space="preserve">- на стадии градостроительной подготовки земельного участка </w:t>
      </w:r>
      <w:r>
        <w:br/>
        <w:t xml:space="preserve">из состава государственных, муниципальных земель для предоставления физическим, юридическим лицам; </w:t>
      </w:r>
    </w:p>
    <w:p w:rsidR="001A415F" w:rsidRDefault="001A415F" w:rsidP="001A415F">
      <w:pPr>
        <w:ind w:firstLine="708"/>
        <w:jc w:val="both"/>
      </w:pPr>
      <w:r>
        <w:t xml:space="preserve">- на стадии подготовки проектной документации, до получения разрешения на строительство; </w:t>
      </w:r>
    </w:p>
    <w:p w:rsidR="001A415F" w:rsidRDefault="001A415F" w:rsidP="001A415F">
      <w:pPr>
        <w:ind w:firstLine="708"/>
        <w:jc w:val="both"/>
      </w:pPr>
      <w:r>
        <w:t xml:space="preserve">- в процессе использования земельных участков, иных объектов недвижимости, когда правообладатели планируют изменить их назначение. </w:t>
      </w:r>
    </w:p>
    <w:p w:rsidR="001A415F" w:rsidRDefault="001A415F" w:rsidP="001A415F">
      <w:pPr>
        <w:ind w:firstLine="708"/>
        <w:jc w:val="both"/>
      </w:pPr>
      <w:r>
        <w:t xml:space="preserve">Заявление на получение разрешения на соответствующий вид использования недвижимости, требующий специального согласования, направляется в администрацию муниципального образования. Заявление должно содержать: </w:t>
      </w:r>
    </w:p>
    <w:p w:rsidR="001A415F" w:rsidRDefault="001A415F" w:rsidP="001A415F">
      <w:pPr>
        <w:ind w:firstLine="708"/>
        <w:jc w:val="both"/>
      </w:pPr>
      <w:r>
        <w:t xml:space="preserve">- запрос о предоставлении специального согласования;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схему планируемой застройки земельного участка с указанием мест расположения существующих и намечаемых построек и описанием их характеристик (общая площадь, этажность, открытые пространства, места парковки автомобилей и т.д.);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общую информацию о планируемых объемах ресурсов, необходимых для функционирования объекта (численность работающих, грузооборот, потребность в подъездах, энергообеспечение, водоснабжение и т.д.), о предполагаемом уровне воздействия на окружающую среду (объем и характер выбросов в атмосферу, количество отходов производства и степень их вредности), о планируемом количестве посетителей и о потребности в местах парковки автомобилей.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Заявление регистрируется в день его поступления. </w:t>
      </w:r>
    </w:p>
    <w:p w:rsidR="001A415F" w:rsidRDefault="001A415F" w:rsidP="001A415F">
      <w:pPr>
        <w:ind w:firstLine="708"/>
        <w:jc w:val="both"/>
      </w:pPr>
      <w:r>
        <w:t xml:space="preserve">В течение трех дней после регистрации заявления комиссия запрашивает письменные заключения по предмету запроса </w:t>
      </w:r>
      <w:proofErr w:type="gramStart"/>
      <w:r>
        <w:t>от</w:t>
      </w:r>
      <w:proofErr w:type="gramEnd"/>
      <w:r>
        <w:t xml:space="preserve">: </w:t>
      </w:r>
    </w:p>
    <w:p w:rsidR="001A415F" w:rsidRDefault="001A415F" w:rsidP="001A415F">
      <w:pPr>
        <w:ind w:firstLine="708"/>
        <w:jc w:val="both"/>
      </w:pPr>
      <w:r>
        <w:t xml:space="preserve">а) уполномоченного органа по природным ресурсам и охране окружающей среды; </w:t>
      </w:r>
    </w:p>
    <w:p w:rsidR="001A415F" w:rsidRDefault="001A415F" w:rsidP="001A415F">
      <w:pPr>
        <w:ind w:firstLine="708"/>
        <w:jc w:val="both"/>
      </w:pPr>
      <w:r>
        <w:t xml:space="preserve">б) уполномоченного органа по государственному санитарно-эпидемиологическому надзору; </w:t>
      </w:r>
    </w:p>
    <w:p w:rsidR="001A415F" w:rsidRDefault="001A415F" w:rsidP="001A415F">
      <w:pPr>
        <w:ind w:firstLine="708"/>
        <w:jc w:val="both"/>
      </w:pPr>
      <w:r>
        <w:t xml:space="preserve">в) уполномоченного органа по охране и использованию объектов культурного наследия. </w:t>
      </w:r>
    </w:p>
    <w:p w:rsidR="001A415F" w:rsidRDefault="001A415F" w:rsidP="001A415F">
      <w:pPr>
        <w:ind w:firstLine="708"/>
        <w:jc w:val="both"/>
      </w:pPr>
      <w:r>
        <w:t xml:space="preserve">Указанные запросы направляются в случаях, когда соответствующий земельный участок расположен в границах зон, выделенных на картах ограничений по экологическим, санитарно-эпидемиологическим требованиям, а также по требованиям охраны объектов культурного наследия. </w:t>
      </w:r>
    </w:p>
    <w:p w:rsidR="001A415F" w:rsidRDefault="001A415F" w:rsidP="001A415F">
      <w:pPr>
        <w:ind w:firstLine="708"/>
        <w:jc w:val="both"/>
      </w:pPr>
      <w:r>
        <w:t xml:space="preserve">Предметами для составления письменных заключений являются: </w:t>
      </w:r>
    </w:p>
    <w:p w:rsidR="001A415F" w:rsidRDefault="001A415F" w:rsidP="001A415F">
      <w:pPr>
        <w:ind w:firstLine="708"/>
        <w:jc w:val="both"/>
      </w:pPr>
      <w:r>
        <w:t xml:space="preserve">- соответствие намерений заявителя Правилам землепользования и застройки; </w:t>
      </w:r>
    </w:p>
    <w:p w:rsidR="001A415F" w:rsidRDefault="001A415F" w:rsidP="001A415F">
      <w:pPr>
        <w:ind w:firstLine="708"/>
        <w:jc w:val="both"/>
      </w:pPr>
      <w:r>
        <w:t xml:space="preserve">- соблюдение обязательных нормативов и стандартов, установленных в соответствии с законодательством в целях охраны окружающей природной и культурно-исторической среды, здоровья, безопасности проживания и жизнедеятельности людей; </w:t>
      </w:r>
    </w:p>
    <w:p w:rsidR="001A415F" w:rsidRDefault="001A415F" w:rsidP="001A415F">
      <w:pPr>
        <w:ind w:firstLine="708"/>
        <w:jc w:val="both"/>
      </w:pPr>
      <w:r>
        <w:t xml:space="preserve">- не причинение ущерба правам владельцев смежно-расположенных объектов недвижимости, иных физических и юридических лиц. </w:t>
      </w:r>
    </w:p>
    <w:p w:rsidR="001A415F" w:rsidRDefault="001A415F" w:rsidP="001A415F">
      <w:pPr>
        <w:ind w:firstLine="708"/>
        <w:jc w:val="both"/>
      </w:pPr>
      <w:r>
        <w:t xml:space="preserve">Письменные заключения указанных уполномоченных органов предоставляются в комиссию в течение 30 дней со дня поступления запроса. </w:t>
      </w:r>
    </w:p>
    <w:p w:rsidR="001A415F" w:rsidRDefault="001A415F" w:rsidP="001A415F">
      <w:pPr>
        <w:ind w:firstLine="708"/>
        <w:jc w:val="both"/>
      </w:pPr>
      <w:r>
        <w:t xml:space="preserve">После получения заключений указанных уполномоченных органов в срок не более 30 дней после регистрации заявки комиссия подготавливает письменное заключение по предмету запроса. </w:t>
      </w:r>
    </w:p>
    <w:p w:rsidR="001A415F" w:rsidRDefault="001A415F" w:rsidP="001A415F">
      <w:pPr>
        <w:ind w:firstLine="708"/>
        <w:jc w:val="both"/>
      </w:pPr>
      <w:r>
        <w:t xml:space="preserve">Комиссия подготавливает и направляет Главе поселения рекомендации по результатам рассмотрения письменных заключений и публичных слушании не позднее 7 дней после их проведения. Комиссия обеспечивает персональное оповещение правообладателей земельных участков, имеющих общую границу с участком, применительно к которому запрашивается специальное согласование. </w:t>
      </w:r>
    </w:p>
    <w:p w:rsidR="001A415F" w:rsidRDefault="001A415F" w:rsidP="001A415F">
      <w:pPr>
        <w:ind w:firstLine="708"/>
        <w:jc w:val="both"/>
      </w:pPr>
      <w:r>
        <w:t xml:space="preserve">Специальное согласование может быть предоставлено </w:t>
      </w:r>
      <w:r>
        <w:br/>
        <w:t xml:space="preserve">с условиями, которые определяют пределы реализации согласованного вида использования недвижимости с учетом не причинения ущерба соседним землепользователям и недопущения существенного снижения стоимости соседних объектов недвижимости.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специального согласования принимается Главой поселения не позднее 10 дней после поступления рекомендаций комиссии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специального согласования или об отказе в предоставлении такового должно состояться не позднее 60 дней со дня подачи заявления, за исключением случаев, когда с заявителем достигнута договоренность об ином сроке. </w:t>
      </w:r>
    </w:p>
    <w:p w:rsidR="001A415F" w:rsidRDefault="001A415F" w:rsidP="001A415F">
      <w:pPr>
        <w:ind w:firstLine="708"/>
        <w:jc w:val="both"/>
      </w:pPr>
      <w:r>
        <w:t xml:space="preserve">Решение об отказе в предоставлении специального согласования, или о предоставлении специального согласования может быть обжаловано в суде.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3.7. Владельцы земельных участков, имеющих размеры меньше минимальных показателей, установленных правилами землепользования и застройки, неудобную конфигурацию, неблагоприятные инженерно-геологические и иные неблагоприятные характеристики, которые </w:t>
      </w:r>
      <w:r>
        <w:br/>
        <w:t xml:space="preserve">не позволяют эффективно использовать земельные участки, </w:t>
      </w:r>
      <w:r>
        <w:br/>
        <w:t xml:space="preserve">могут ходатайствовать об отклонениях от Правил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Отклонениями от Правил является санкционированное для конкретного земельного участка отступление от предельных параметров разрешенного строительства - высоты построек, процента застройки участка, отступов построек от границ участка и т.д. </w:t>
      </w:r>
    </w:p>
    <w:p w:rsidR="001A415F" w:rsidRDefault="001A415F" w:rsidP="001A415F">
      <w:pPr>
        <w:ind w:firstLine="708"/>
        <w:jc w:val="both"/>
      </w:pPr>
      <w:r>
        <w:t xml:space="preserve">Заявление на получение разрешения об отклонении от Правил землепользования и застройки направляется в комиссию и должно содержать обоснования того, что отклонения от Правил: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необходимы для эффективного использования земельного участка;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не ущемляют права соседей и не входят в противоречие </w:t>
      </w:r>
      <w:r>
        <w:br/>
        <w:t xml:space="preserve">с интересами третьих лиц; </w:t>
      </w:r>
    </w:p>
    <w:p w:rsidR="001A415F" w:rsidRDefault="001A415F" w:rsidP="001A415F">
      <w:pPr>
        <w:ind w:firstLine="708"/>
        <w:jc w:val="both"/>
      </w:pPr>
      <w:r>
        <w:t xml:space="preserve">- допустимы по архитектурным требованиям, требованиям безопасности - экологическим, санитарно-гигиеническим, противопожарным, гражданской обороны и предупреждения чрезвычайных ситуаций, иным требованиям безопасности, определяемым техническими регламентами (а до их принятия - строительными нормами и правилами, иными нормативно-техническими документами). </w:t>
      </w:r>
    </w:p>
    <w:p w:rsidR="001A415F" w:rsidRDefault="001A415F" w:rsidP="001A415F">
      <w:pPr>
        <w:ind w:firstLine="708"/>
        <w:jc w:val="both"/>
      </w:pPr>
      <w:r>
        <w:t xml:space="preserve">Комиссия организует рассмотрение поступившего заявления </w:t>
      </w:r>
      <w:r>
        <w:br/>
        <w:t xml:space="preserve">на публичных слушаниях, на которые персонально приглашаются владельцы объектов недвижимости, смежно-расположенных с земельным участком, относительно которого запрашивается отклонение, а также представители органов, уполномоченных регулировать и контролировать застройку и землепользование, другие заинтересованные лица. Позиция указанных органов по рассматриваемому вопросу должна быть письменно зафиксирована в соответствующих заключениях, представляемых в комиссию до проведения публичных слушании и доступных для ознакомления всем заинтересованным лицам. </w:t>
      </w:r>
    </w:p>
    <w:p w:rsidR="001A415F" w:rsidRDefault="001A415F" w:rsidP="001A415F">
      <w:pPr>
        <w:ind w:firstLine="708"/>
        <w:jc w:val="both"/>
      </w:pPr>
      <w:r>
        <w:t xml:space="preserve">Комиссия подготавливает и направляет Главе Люмпанурского сельского поселения рекомендации по результатам рассмотрения письменных заключений и публичных слушаний не позднее 7 дней после их проведения. </w:t>
      </w:r>
    </w:p>
    <w:p w:rsidR="001A415F" w:rsidRDefault="001A415F" w:rsidP="001A415F">
      <w:pPr>
        <w:ind w:firstLine="708"/>
        <w:jc w:val="both"/>
      </w:pPr>
      <w:r>
        <w:t xml:space="preserve">Решение о предоставлении разрешения на отклонение от Правил землепользования и застройки принимается Главой поселения не позднее 10 дней после поступления рекомендаций комиссии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Решение об отказе в предоставлении разрешения или о предоставлении разрешения на отклонение от Правил землепользования и застройки может быть обжаловано в суде. </w:t>
      </w:r>
    </w:p>
    <w:p w:rsidR="001A415F" w:rsidRDefault="001A415F" w:rsidP="001A415F">
      <w:pPr>
        <w:ind w:firstLine="708"/>
        <w:jc w:val="both"/>
      </w:pPr>
      <w:r>
        <w:t xml:space="preserve">3.8. Комиссия проводит публичные слушания в случаях и порядке, определенных Правилами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3.8.1. Публичные слушания проводятся с целью: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предотвращения ущерба, который может быть нанесен жильцам домов, правообладателям объектов недвижимости, оказавшимся в непосредственной близости к земельным участкам, на которых планируется осуществить строительство, реконструкцию, а также владельцам объектов недвижимости тем видом деятельности, по поводу которого испрашивается специальное согласование;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информирования общественности и обеспечения права участия граждан в принятии решений, а также их права контролировать принятие главой муниципального  образования решений по землепользованию и застройке. </w:t>
      </w:r>
    </w:p>
    <w:p w:rsidR="001A415F" w:rsidRDefault="001A415F" w:rsidP="001A415F">
      <w:pPr>
        <w:ind w:firstLine="708"/>
        <w:jc w:val="both"/>
      </w:pPr>
      <w:r>
        <w:t xml:space="preserve">3.8.2. Публичные слушания проводятся комиссией по землепользованию и застройке по ее инициативе или по обращениям, поступившим от физических или юридических лиц, в случаях, когда рассматриваются следующие вопросы: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согласование документации по планировке территории, включая проекты планировки, проекты межевания, а также согласование градостроительных планов земельных участков с правообладателями смежно-расположенных объектов недвижимости; </w:t>
      </w:r>
    </w:p>
    <w:p w:rsidR="001A415F" w:rsidRDefault="001A415F" w:rsidP="001A415F">
      <w:pPr>
        <w:ind w:firstLine="708"/>
        <w:jc w:val="both"/>
      </w:pPr>
      <w:r>
        <w:t xml:space="preserve">- специальные согласования - предоставление разрешений </w:t>
      </w:r>
      <w:r>
        <w:br/>
        <w:t xml:space="preserve">на особо поименованные Правилами землепользования и застройки виды использования недвижимости, условно разрешенные в соответствующих территориальных зонах; </w:t>
      </w:r>
    </w:p>
    <w:p w:rsidR="001A415F" w:rsidRDefault="001A415F" w:rsidP="001A415F">
      <w:pPr>
        <w:ind w:firstLine="708"/>
        <w:jc w:val="both"/>
      </w:pPr>
      <w:r>
        <w:t xml:space="preserve">- предложения об изменении градостроительных регламентов территориальных зон, включая внесение дополнений в части предельных параметров разрешенного строительства, реконструкции, определяемых посредством планировочных предложений, разработки проектов планировки, о внесении иных изменений в Правила землепользования и застройки. </w:t>
      </w:r>
    </w:p>
    <w:p w:rsidR="001A415F" w:rsidRDefault="001A415F" w:rsidP="001A415F">
      <w:pPr>
        <w:ind w:firstLine="708"/>
        <w:jc w:val="both"/>
      </w:pPr>
      <w:r>
        <w:t xml:space="preserve">3.8.3. Материалы для проведения публичных слушаний (заключения, иные необходимые материалы) готовятся комиссией по землепользования и застройке. </w:t>
      </w:r>
    </w:p>
    <w:p w:rsidR="001A415F" w:rsidRDefault="001A415F" w:rsidP="001A415F">
      <w:pPr>
        <w:ind w:firstLine="708"/>
        <w:jc w:val="both"/>
      </w:pPr>
      <w:r>
        <w:t xml:space="preserve">3.8.4. Документация по планировке территории до ее утверждения подлежит публичным слушаниям. </w:t>
      </w:r>
    </w:p>
    <w:p w:rsidR="001A415F" w:rsidRDefault="001A415F" w:rsidP="001A415F">
      <w:pPr>
        <w:ind w:firstLine="708"/>
        <w:jc w:val="both"/>
      </w:pPr>
      <w:r>
        <w:t xml:space="preserve">Исключениями являются случаи, когда в соответствии с требованиями технических регламентов посредством документации по планировке территории: </w:t>
      </w:r>
    </w:p>
    <w:p w:rsidR="001A415F" w:rsidRDefault="001A415F" w:rsidP="001A415F">
      <w:pPr>
        <w:ind w:firstLine="708"/>
        <w:jc w:val="both"/>
      </w:pPr>
      <w:r>
        <w:t xml:space="preserve">- уточняются границы зон негативного воздействия производственных и иных объектов, зон охраны природных объектов (подготовка проектов санитарно-защитных, иных защитных зон, проектов зон охраны водных объектов, иных зон охраны в составе проектов планировки и проектов межевания); </w:t>
      </w:r>
    </w:p>
    <w:p w:rsidR="001A415F" w:rsidRDefault="001A415F" w:rsidP="001A415F">
      <w:pPr>
        <w:ind w:firstLine="708"/>
        <w:jc w:val="both"/>
      </w:pPr>
      <w:r>
        <w:t xml:space="preserve">- на свободных от застройки и прав третьих лиц, находящихся в муниципальной, собственности и не разделенных на земельные участки территориях, выделяются посредством установления красных линий планировочные элементы (кварталы, микрорайоны); </w:t>
      </w:r>
    </w:p>
    <w:p w:rsidR="001A415F" w:rsidRDefault="001A415F" w:rsidP="001A415F">
      <w:pPr>
        <w:ind w:firstLine="708"/>
        <w:jc w:val="both"/>
      </w:pPr>
      <w:r>
        <w:t xml:space="preserve">- подготавливаются иные решения, принятие которых в соответствии с градостроительным законодательством допускается без проведения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3.8.5. Правом обсуждения документации по планировке территории на публичных слушаниях обладают лица: </w:t>
      </w:r>
    </w:p>
    <w:p w:rsidR="001A415F" w:rsidRDefault="001A415F" w:rsidP="001A415F">
      <w:pPr>
        <w:ind w:firstLine="708"/>
        <w:jc w:val="both"/>
      </w:pPr>
      <w:r>
        <w:t xml:space="preserve">- проживающие на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обладающие на праве собственности, аренды, пользования объектами недвижимости, расположенными на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проживающие и обладающие объектами недвижимости, расположенными на территориях, примыкающих к территории, применительно к которой подготовлена документация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иные лица, чьи интересы затрагиваются в связи с планируемой реализацией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3.8.6. Предметами публичных слушаний документации по планировке территории являются вопросы соответствия этой документации: </w:t>
      </w:r>
    </w:p>
    <w:p w:rsidR="001A415F" w:rsidRDefault="001A415F" w:rsidP="001A415F">
      <w:pPr>
        <w:ind w:firstLine="708"/>
        <w:jc w:val="both"/>
      </w:pPr>
      <w:r>
        <w:t xml:space="preserve">- документам территориального планирования в части наличия решений об установлении границ зон изъятия, в том числе путем выкупа, резервирования с последующим изъятием, в том числе путем выкупа земельных участков и иных объектов недвижимости для государственных и муниципальных нужд; </w:t>
      </w:r>
    </w:p>
    <w:p w:rsidR="001A415F" w:rsidRDefault="001A415F" w:rsidP="001A415F">
      <w:pPr>
        <w:ind w:firstLine="708"/>
        <w:jc w:val="both"/>
      </w:pPr>
      <w:r>
        <w:t xml:space="preserve">- требованиям законодательства о необходимости доказательства невозможности установить границы зон изъятия, в том числе путем выкупа, резервирования иным способом, чем тот, который предложен документацией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градостроительным регламентом, содержащимся в правилах;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- техническим регламентом, включая требования, предъявляемые </w:t>
      </w:r>
      <w:r>
        <w:br/>
        <w:t xml:space="preserve">к градостроительному проектированию систем инженерно-технического обеспечения планируемого строительства, реконструкции; </w:t>
      </w:r>
    </w:p>
    <w:p w:rsidR="001A415F" w:rsidRDefault="001A415F" w:rsidP="001A415F">
      <w:pPr>
        <w:ind w:firstLine="708"/>
        <w:jc w:val="both"/>
      </w:pPr>
      <w:r>
        <w:t xml:space="preserve">- требованиям в части того, что: </w:t>
      </w:r>
    </w:p>
    <w:p w:rsidR="001A415F" w:rsidRDefault="001A415F" w:rsidP="001A415F">
      <w:pPr>
        <w:ind w:firstLine="708"/>
        <w:jc w:val="both"/>
      </w:pPr>
      <w:r>
        <w:t xml:space="preserve">а) площадь земельных участков многоквартирных домов не может быть меньше площади, определенной на основе нормативов, действовавших на момент строительства этих домов (если сложившееся землепользование не препятствует реализации этих нормативов); </w:t>
      </w:r>
    </w:p>
    <w:p w:rsidR="001A415F" w:rsidRDefault="001A415F" w:rsidP="001A415F">
      <w:pPr>
        <w:ind w:firstLine="708"/>
        <w:jc w:val="both"/>
      </w:pPr>
      <w:r>
        <w:t xml:space="preserve">б) земельные участки многоквартирных домов могут быть выделены на местности только в случае соблюдения прав третьих лиц на использование территорий общего пользования, в противном случае устанавливаются неделимые земельные участки, в границах которых могут располагаться несколько многоквартирных жилых домов; </w:t>
      </w:r>
    </w:p>
    <w:p w:rsidR="001A415F" w:rsidRDefault="001A415F" w:rsidP="001A415F">
      <w:pPr>
        <w:ind w:firstLine="708"/>
        <w:jc w:val="both"/>
      </w:pPr>
      <w:proofErr w:type="gramStart"/>
      <w:r>
        <w:t xml:space="preserve">- требованиям, предъявляемым к проектам градостроительных планов земельных участков в составе документации по планировке территории в части фиксации их границ, минимальных отступов построек от границ земельных участков, границ зон действия публичных сервитутов и предложений об установлении частных сервитутов (при необходимости), наличия информации о предельной этажности, высоте планируемых зданий, строений, сооружений, видах их использования; </w:t>
      </w:r>
      <w:proofErr w:type="gramEnd"/>
    </w:p>
    <w:p w:rsidR="001A415F" w:rsidRDefault="001A415F" w:rsidP="001A415F">
      <w:pPr>
        <w:ind w:firstLine="708"/>
        <w:jc w:val="both"/>
      </w:pPr>
      <w:r>
        <w:t xml:space="preserve">- иным требованиям, установленным законодательством о градостроительной деятельности. </w:t>
      </w:r>
    </w:p>
    <w:p w:rsidR="001A415F" w:rsidRDefault="001A415F" w:rsidP="001A415F">
      <w:pPr>
        <w:ind w:firstLine="708"/>
        <w:jc w:val="both"/>
      </w:pPr>
      <w:r>
        <w:t xml:space="preserve">Предметы обсуждения устанавливаются комиссией в соответствии с требованиями законодательства с учетом особенностей рассматриваемой документации по планировке территории и содержания решаемых посредством этой документации вопросов. </w:t>
      </w:r>
    </w:p>
    <w:p w:rsidR="001A415F" w:rsidRDefault="001A415F" w:rsidP="001A415F">
      <w:pPr>
        <w:ind w:firstLine="708"/>
        <w:jc w:val="both"/>
      </w:pPr>
      <w:r>
        <w:t xml:space="preserve">3.8.7. По результатам публичных слушаний комиссия готовит заключение и направляет его главе. Любое заинтересованное лицо вправе обратиться в комиссию и получить копию протокола и стенограммы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Глава администрации с учетом рекомендаций комиссии не позднее двух недель со дня проведения публичных слушаний может принять решение: </w:t>
      </w:r>
    </w:p>
    <w:p w:rsidR="001A415F" w:rsidRDefault="001A415F" w:rsidP="001A415F">
      <w:pPr>
        <w:ind w:firstLine="708"/>
        <w:jc w:val="both"/>
      </w:pPr>
      <w:r>
        <w:t xml:space="preserve">- об утверждении документации по планировке территории; </w:t>
      </w:r>
    </w:p>
    <w:p w:rsidR="001A415F" w:rsidRDefault="001A415F" w:rsidP="001A415F">
      <w:pPr>
        <w:ind w:firstLine="708"/>
        <w:jc w:val="both"/>
      </w:pPr>
      <w:r>
        <w:t xml:space="preserve">- о доработке документации по планировке территории с учетом рекомендаций комиссии; </w:t>
      </w:r>
    </w:p>
    <w:p w:rsidR="001A415F" w:rsidRDefault="001A415F" w:rsidP="001A415F">
      <w:pPr>
        <w:ind w:firstLine="708"/>
        <w:jc w:val="both"/>
      </w:pPr>
      <w:r>
        <w:t xml:space="preserve">- об отклонении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3.8.8. Физические и юридические лица могут оспорить в суде решение об утверждении, доработке или отклонении документации по планировке территории. </w:t>
      </w:r>
    </w:p>
    <w:p w:rsidR="001A415F" w:rsidRDefault="001A415F" w:rsidP="001A415F">
      <w:pPr>
        <w:ind w:firstLine="708"/>
        <w:jc w:val="both"/>
      </w:pPr>
      <w:r>
        <w:t xml:space="preserve">Основанием для судебного рассмотрения помимо вопросов, определенных пунктом настоящей статьи, является несоблюдение установленного порядка проведения публичных слушаний. </w:t>
      </w:r>
    </w:p>
    <w:p w:rsidR="001A415F" w:rsidRDefault="001A415F" w:rsidP="001A415F">
      <w:pPr>
        <w:ind w:firstLine="708"/>
        <w:jc w:val="both"/>
      </w:pPr>
      <w:r>
        <w:t xml:space="preserve">3.9. Комиссия подготавливает главе поселения заключения по результатам публичных слушаний, в том числе содержащие предложения о предоставлении специальных согласований и разрешений на отклонения от правил, предложения по досудебному урегулированию споров в связи с обращениями физических и юридических лиц по поводу решений органов администрации муниципального образования, касающихся вопросов землепользования и застройки. </w:t>
      </w:r>
    </w:p>
    <w:p w:rsidR="001A415F" w:rsidRDefault="001A415F" w:rsidP="001A415F">
      <w:pPr>
        <w:ind w:firstLine="708"/>
        <w:jc w:val="both"/>
      </w:pPr>
      <w:r>
        <w:t>3.10. Организует подготовку предложений о внесении изменений</w:t>
      </w:r>
      <w:r>
        <w:br/>
        <w:t xml:space="preserve">в Правила землепользования и застройки, а также проектов нормативных правовых актов, иных документов, связанных с реализацией и применением Правил. </w:t>
      </w:r>
    </w:p>
    <w:p w:rsidR="001A415F" w:rsidRDefault="001A415F" w:rsidP="001A415F">
      <w:pPr>
        <w:ind w:firstLine="708"/>
        <w:jc w:val="both"/>
      </w:pPr>
      <w:r>
        <w:t>3.11. В состав комиссии по подготовке проекта Правил землепользования и застройки Люмпанурского сельского поселения  могут входить представители:</w:t>
      </w:r>
    </w:p>
    <w:p w:rsidR="001A415F" w:rsidRDefault="001A415F" w:rsidP="001A415F">
      <w:pPr>
        <w:ind w:firstLine="708"/>
        <w:jc w:val="both"/>
      </w:pPr>
      <w:r>
        <w:t>представительного и исполнительного органов местного самоуправления сельского поселения;</w:t>
      </w:r>
    </w:p>
    <w:p w:rsidR="001A415F" w:rsidRDefault="001A415F" w:rsidP="001A415F">
      <w:pPr>
        <w:ind w:firstLine="708"/>
        <w:jc w:val="both"/>
      </w:pPr>
      <w:r>
        <w:t>уполномоченных органов муниципального района, в сфере архитектуры и градостроительства, землеустройства, имущественных отношений;</w:t>
      </w:r>
    </w:p>
    <w:p w:rsidR="001A415F" w:rsidRDefault="001A415F" w:rsidP="001A415F">
      <w:pPr>
        <w:ind w:firstLine="708"/>
        <w:jc w:val="both"/>
      </w:pPr>
      <w:r>
        <w:lastRenderedPageBreak/>
        <w:t>уполномоченного органа местного самоуправления или Кировской области по охране объектов культурного наследия (при наличии на территории соответствующих объектов культурного наследия);</w:t>
      </w:r>
    </w:p>
    <w:p w:rsidR="001A415F" w:rsidRDefault="001A415F" w:rsidP="001A415F">
      <w:pPr>
        <w:ind w:firstLine="708"/>
        <w:jc w:val="both"/>
      </w:pPr>
      <w:r>
        <w:t>представительных и исполнительных органов государственной власти Кировской области, государственных органов санитарного надзора, органов пожарного надзора и иных заинтересованных надзорных и контролирующих органов, общественных объединений граждан, а также объединений и ассоциаций предпринимателей и коммерческих структур.</w:t>
      </w:r>
    </w:p>
    <w:p w:rsidR="001A415F" w:rsidRDefault="001A415F" w:rsidP="001A415F">
      <w:pPr>
        <w:ind w:firstLine="708"/>
        <w:jc w:val="both"/>
      </w:pPr>
      <w:r>
        <w:t xml:space="preserve">Состав комиссии определяется постановлением Главы администрации поселения. </w:t>
      </w:r>
    </w:p>
    <w:p w:rsidR="001A415F" w:rsidRDefault="001A415F" w:rsidP="001A415F">
      <w:pPr>
        <w:ind w:firstLine="708"/>
        <w:jc w:val="both"/>
      </w:pPr>
      <w:r>
        <w:t xml:space="preserve">Решения комиссии принимаются простым большинством голосов, при наличии кворума не менее двух третей от общего числа членов комиссии. При равенстве голосов голос председателя комиссии является решающим. </w:t>
      </w:r>
    </w:p>
    <w:p w:rsidR="001A415F" w:rsidRDefault="001A415F" w:rsidP="001A415F">
      <w:pPr>
        <w:ind w:firstLine="708"/>
        <w:jc w:val="both"/>
      </w:pPr>
      <w:r>
        <w:t xml:space="preserve">3.12. Любой член комиссии ее решением освобождается от участия в голосовании по конкретному вопросу в случае, если он имеет личную заинтересованность, или находится в родственных отношениях с подателем заявки, по поводу которой рассматривается вопрос. </w:t>
      </w:r>
    </w:p>
    <w:p w:rsidR="001A415F" w:rsidRDefault="001A415F" w:rsidP="001A415F">
      <w:pPr>
        <w:ind w:firstLine="708"/>
        <w:jc w:val="both"/>
      </w:pPr>
      <w:r>
        <w:t xml:space="preserve">3.13. Заседания комиссии ведет ее председатель или заместитель председателя. При отсутствии обоих заседание ведет член комиссии, уполномоченный председателем комиссии. </w:t>
      </w:r>
    </w:p>
    <w:p w:rsidR="001A415F" w:rsidRDefault="001A415F" w:rsidP="001A415F">
      <w:pPr>
        <w:ind w:firstLine="708"/>
        <w:jc w:val="both"/>
      </w:pPr>
      <w:r>
        <w:t xml:space="preserve">Итоги каждого заседания комиссии оформляются подписанным председателем и секретарем комиссии протоколом, к которому могут прилагаться копии материалов, связанных с темой заседания. Комиссия имеет свой архив, в котором содержатся протоколы всех ее заседаний, другие материалы, связанные с деятельностью комиссии. </w:t>
      </w:r>
    </w:p>
    <w:p w:rsidR="001A415F" w:rsidRDefault="001A415F" w:rsidP="001A415F">
      <w:pPr>
        <w:ind w:firstLine="708"/>
        <w:jc w:val="both"/>
      </w:pPr>
      <w:r>
        <w:tab/>
      </w:r>
    </w:p>
    <w:p w:rsidR="001A415F" w:rsidRDefault="001A415F" w:rsidP="001A415F">
      <w:pPr>
        <w:jc w:val="center"/>
        <w:rPr>
          <w:b/>
        </w:rPr>
      </w:pPr>
      <w:r>
        <w:rPr>
          <w:b/>
        </w:rPr>
        <w:t>4. Права и обязанности комиссии</w:t>
      </w:r>
    </w:p>
    <w:p w:rsidR="001A415F" w:rsidRDefault="001A415F" w:rsidP="001A415F">
      <w:pPr>
        <w:ind w:firstLine="720"/>
        <w:jc w:val="both"/>
      </w:pPr>
      <w:r>
        <w:t xml:space="preserve">Комиссия вправе: </w:t>
      </w:r>
    </w:p>
    <w:p w:rsidR="001A415F" w:rsidRDefault="001A415F" w:rsidP="001A415F">
      <w:pPr>
        <w:ind w:firstLine="720"/>
        <w:jc w:val="both"/>
      </w:pPr>
      <w:r>
        <w:t xml:space="preserve">- запрашивать от структурных подразделений администрации муниципального образования предоставление официальных заключений, иных материалов, относящихся к рассматриваемым комиссией вопросам; </w:t>
      </w:r>
    </w:p>
    <w:p w:rsidR="001A415F" w:rsidRDefault="001A415F" w:rsidP="001A415F">
      <w:pPr>
        <w:ind w:firstLine="720"/>
        <w:jc w:val="both"/>
      </w:pPr>
      <w:r>
        <w:t xml:space="preserve">- привлекать в необходимых случаях независимых экспертов </w:t>
      </w:r>
      <w:r>
        <w:br/>
        <w:t xml:space="preserve">и специалистов для анализа материалов и выработки рекомендаций </w:t>
      </w:r>
      <w:r>
        <w:br/>
        <w:t xml:space="preserve">и решений по рассматриваемым комиссией вопросам; </w:t>
      </w:r>
    </w:p>
    <w:p w:rsidR="001A415F" w:rsidRDefault="001A415F" w:rsidP="001A415F">
      <w:pPr>
        <w:ind w:firstLine="720"/>
        <w:jc w:val="both"/>
      </w:pPr>
      <w:r>
        <w:t xml:space="preserve">- вносить предложения по изменению персонального состава комиссии; </w:t>
      </w:r>
    </w:p>
    <w:p w:rsidR="001A415F" w:rsidRDefault="001A415F" w:rsidP="001A415F">
      <w:pPr>
        <w:ind w:firstLine="720"/>
        <w:jc w:val="both"/>
      </w:pPr>
      <w:r>
        <w:t xml:space="preserve">- вносить предложения о внесении изменений и дополнений </w:t>
      </w:r>
      <w:r>
        <w:br/>
        <w:t xml:space="preserve">в Правила; </w:t>
      </w:r>
    </w:p>
    <w:p w:rsidR="001A415F" w:rsidRDefault="001A415F" w:rsidP="001A415F">
      <w:pPr>
        <w:ind w:firstLine="720"/>
        <w:jc w:val="both"/>
      </w:pPr>
      <w:r>
        <w:t xml:space="preserve">- решать вопросы о соответствии тех или иных видов существующего или планируемого использования объектов недвижимости видам использования, определенным Правилами в качестве разрешенных для различных территориальных зон.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5. Порядок деятельности комиссии</w:t>
      </w:r>
    </w:p>
    <w:p w:rsidR="001A415F" w:rsidRDefault="001A415F" w:rsidP="001A415F">
      <w:pPr>
        <w:ind w:firstLine="708"/>
        <w:jc w:val="both"/>
      </w:pPr>
      <w:r>
        <w:t xml:space="preserve">5.1. Комиссия собирается по мере необходимости. </w:t>
      </w:r>
    </w:p>
    <w:p w:rsidR="001A415F" w:rsidRDefault="001A415F" w:rsidP="001A415F">
      <w:pPr>
        <w:ind w:firstLine="708"/>
        <w:jc w:val="both"/>
      </w:pPr>
      <w:r>
        <w:t xml:space="preserve">5.2. Техническое обеспечение деятельности возлагается на администрацию Люмпанурского сельского поселения. </w:t>
      </w:r>
    </w:p>
    <w:p w:rsidR="001A415F" w:rsidRDefault="001A415F" w:rsidP="001A415F">
      <w:pPr>
        <w:ind w:firstLine="708"/>
        <w:jc w:val="both"/>
      </w:pPr>
      <w:r>
        <w:t xml:space="preserve">5.3. Предложения граждан и юридических лиц направляются в комиссию через секретаря комиссии. </w:t>
      </w:r>
    </w:p>
    <w:p w:rsidR="001A415F" w:rsidRDefault="001A415F" w:rsidP="001A415F">
      <w:pPr>
        <w:ind w:firstLine="708"/>
        <w:jc w:val="both"/>
      </w:pPr>
      <w:r>
        <w:t xml:space="preserve">5.4. Председатель комиссии обеспечивает рассмотрение предложений граждан или юридических лиц на заседание комиссии в течение двух недель. </w:t>
      </w:r>
    </w:p>
    <w:p w:rsidR="001A415F" w:rsidRDefault="001A415F" w:rsidP="001A415F">
      <w:pPr>
        <w:ind w:firstLine="708"/>
        <w:jc w:val="both"/>
      </w:pPr>
      <w:r>
        <w:t xml:space="preserve">5.5. По результатам рассмотрения предложений граждан или юридических лиц принимается решение большинством голосов, которое оформляется протоколом. </w:t>
      </w:r>
    </w:p>
    <w:p w:rsidR="001A415F" w:rsidRDefault="001A415F" w:rsidP="001A415F">
      <w:pPr>
        <w:jc w:val="both"/>
      </w:pPr>
    </w:p>
    <w:p w:rsidR="001A415F" w:rsidRDefault="001A415F" w:rsidP="001A415F">
      <w:pPr>
        <w:jc w:val="center"/>
        <w:rPr>
          <w:b/>
        </w:rPr>
      </w:pPr>
      <w:r>
        <w:rPr>
          <w:b/>
        </w:rPr>
        <w:t>6. Финансовое и материально-техническое обеспечение деятельности комиссии</w:t>
      </w:r>
    </w:p>
    <w:p w:rsidR="001A415F" w:rsidRDefault="001A415F" w:rsidP="001A415F">
      <w:pPr>
        <w:ind w:firstLine="708"/>
        <w:jc w:val="both"/>
      </w:pPr>
      <w:r>
        <w:t xml:space="preserve">6.1. Члены комиссии осуществляют свою деятельность на безвозмездной основе. </w:t>
      </w:r>
    </w:p>
    <w:p w:rsidR="001A415F" w:rsidRDefault="001A415F" w:rsidP="001A415F">
      <w:pPr>
        <w:ind w:firstLine="708"/>
        <w:jc w:val="both"/>
      </w:pPr>
      <w:r>
        <w:lastRenderedPageBreak/>
        <w:t xml:space="preserve">6.2. Администрация Люмпанурского сельского поселения предоставляет комиссии необходимые помещения для проведения заседаний, публичных слушании, хранения документов. </w:t>
      </w:r>
    </w:p>
    <w:p w:rsidR="001A415F" w:rsidRDefault="001A415F" w:rsidP="001A415F">
      <w:pPr>
        <w:ind w:firstLine="708"/>
      </w:pPr>
      <w:r>
        <w:tab/>
      </w:r>
      <w:r>
        <w:tab/>
      </w:r>
      <w:r>
        <w:tab/>
      </w:r>
      <w:r>
        <w:tab/>
      </w:r>
      <w:r>
        <w:softHyphen/>
      </w:r>
      <w:r>
        <w:softHyphen/>
        <w:t>_________________</w:t>
      </w:r>
    </w:p>
    <w:p w:rsidR="001A415F" w:rsidRDefault="001A415F" w:rsidP="001A415F">
      <w:pPr>
        <w:ind w:left="5670"/>
      </w:pPr>
    </w:p>
    <w:p w:rsidR="001A415F" w:rsidRDefault="001A415F" w:rsidP="001A415F">
      <w:pPr>
        <w:ind w:left="5670"/>
      </w:pPr>
      <w:r>
        <w:t>Приложение № 3                                                                                         к Постановлению  администрации</w:t>
      </w:r>
      <w:r>
        <w:tab/>
        <w:t xml:space="preserve">                                                         Люмпанурского сельского поселения от </w:t>
      </w:r>
      <w:r w:rsidR="00303E0B">
        <w:t>15</w:t>
      </w:r>
      <w:r>
        <w:t>.</w:t>
      </w:r>
      <w:r w:rsidR="00303E0B">
        <w:t>02</w:t>
      </w:r>
      <w:r>
        <w:t>.201</w:t>
      </w:r>
      <w:r w:rsidR="00303E0B">
        <w:t>8</w:t>
      </w:r>
      <w:r>
        <w:t xml:space="preserve"> № </w:t>
      </w:r>
      <w:r w:rsidR="00303E0B">
        <w:t>6</w:t>
      </w:r>
      <w:bookmarkStart w:id="0" w:name="_GoBack"/>
      <w:bookmarkEnd w:id="0"/>
    </w:p>
    <w:p w:rsidR="001A415F" w:rsidRPr="00CA7004" w:rsidRDefault="001A415F" w:rsidP="001A415F">
      <w:pPr>
        <w:rPr>
          <w:sz w:val="22"/>
          <w:szCs w:val="22"/>
        </w:rPr>
      </w:pPr>
    </w:p>
    <w:p w:rsidR="001A415F" w:rsidRPr="00CA7004" w:rsidRDefault="001A415F" w:rsidP="001A415F">
      <w:pPr>
        <w:jc w:val="center"/>
        <w:rPr>
          <w:b/>
          <w:sz w:val="22"/>
          <w:szCs w:val="22"/>
        </w:rPr>
      </w:pPr>
      <w:r w:rsidRPr="00CA7004">
        <w:rPr>
          <w:b/>
          <w:sz w:val="22"/>
          <w:szCs w:val="22"/>
        </w:rPr>
        <w:t>Порядок и сроки проведения работ по подготовке проекта</w:t>
      </w:r>
    </w:p>
    <w:p w:rsidR="001A415F" w:rsidRPr="00CA7004" w:rsidRDefault="001A415F" w:rsidP="001A415F">
      <w:pPr>
        <w:jc w:val="center"/>
        <w:rPr>
          <w:b/>
          <w:sz w:val="22"/>
          <w:szCs w:val="22"/>
        </w:rPr>
      </w:pPr>
      <w:r w:rsidRPr="00CA7004">
        <w:rPr>
          <w:b/>
          <w:sz w:val="22"/>
          <w:szCs w:val="22"/>
        </w:rPr>
        <w:t xml:space="preserve"> внесения изменений  в Правила землепользования и застройки</w:t>
      </w:r>
    </w:p>
    <w:p w:rsidR="001A415F" w:rsidRPr="00CA7004" w:rsidRDefault="001A415F" w:rsidP="001A415F">
      <w:pPr>
        <w:jc w:val="center"/>
        <w:rPr>
          <w:rFonts w:ascii="Arial Unicode MS" w:eastAsia="Arial Unicode MS" w:hAnsi="Arial Unicode MS" w:cs="Arial Unicode MS"/>
          <w:sz w:val="22"/>
          <w:szCs w:val="22"/>
        </w:rPr>
      </w:pPr>
    </w:p>
    <w:tbl>
      <w:tblPr>
        <w:tblW w:w="0" w:type="auto"/>
        <w:tblInd w:w="-60" w:type="dxa"/>
        <w:tblLayout w:type="fixed"/>
        <w:tblLook w:val="04A0" w:firstRow="1" w:lastRow="0" w:firstColumn="1" w:lastColumn="0" w:noHBand="0" w:noVBand="1"/>
      </w:tblPr>
      <w:tblGrid>
        <w:gridCol w:w="668"/>
        <w:gridCol w:w="3535"/>
        <w:gridCol w:w="2582"/>
        <w:gridCol w:w="3100"/>
      </w:tblGrid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</w:rPr>
            </w:pPr>
            <w:r w:rsidRPr="00CA7004">
              <w:rPr>
                <w:rFonts w:ascii="Arial Unicode MS" w:eastAsia="Arial Unicode MS" w:hAnsi="Arial Unicode MS" w:cs="Arial Unicode MS" w:hint="eastAsia"/>
                <w:sz w:val="22"/>
                <w:szCs w:val="22"/>
              </w:rPr>
              <w:t xml:space="preserve">　</w:t>
            </w:r>
            <w:r w:rsidRPr="00CA7004">
              <w:rPr>
                <w:b/>
                <w:sz w:val="22"/>
                <w:szCs w:val="22"/>
              </w:rPr>
              <w:t xml:space="preserve">№ </w:t>
            </w:r>
            <w:proofErr w:type="gramStart"/>
            <w:r w:rsidRPr="00CA7004">
              <w:rPr>
                <w:b/>
                <w:sz w:val="22"/>
                <w:szCs w:val="22"/>
              </w:rPr>
              <w:t>п</w:t>
            </w:r>
            <w:proofErr w:type="gramEnd"/>
            <w:r w:rsidRPr="00CA7004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</w:rPr>
            </w:pPr>
            <w:r w:rsidRPr="00CA7004">
              <w:rPr>
                <w:b/>
                <w:sz w:val="22"/>
                <w:szCs w:val="22"/>
              </w:rPr>
              <w:t>Порядок проведения работ по подготовке проекта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  <w:rPr>
                <w:b/>
              </w:rPr>
            </w:pPr>
            <w:r w:rsidRPr="00CA7004">
              <w:rPr>
                <w:b/>
                <w:sz w:val="22"/>
                <w:szCs w:val="22"/>
              </w:rPr>
              <w:t>Сроки проведения работ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b/>
                <w:sz w:val="22"/>
                <w:szCs w:val="22"/>
              </w:rPr>
              <w:t>Исполнитель, ответственное лицо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Разработка проекта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До ноября 2017 г.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proofErr w:type="spellStart"/>
            <w:r w:rsidRPr="00CA7004">
              <w:rPr>
                <w:sz w:val="22"/>
                <w:szCs w:val="22"/>
              </w:rPr>
              <w:t>КрашенинниковаТ.А</w:t>
            </w:r>
            <w:proofErr w:type="spellEnd"/>
            <w:r w:rsidRPr="00CA7004">
              <w:rPr>
                <w:sz w:val="22"/>
                <w:szCs w:val="22"/>
              </w:rPr>
              <w:t>.- глава администрации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Проверка проекта внесения изменений в Правила на соответствие требованиям технических регламентов 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3 рабочих дней со дня получения проекта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Комиссия по подготовке проекта правил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7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Утверждение постановления о проведении публичных слушаний по проекту  внесения изменений в Правила землепользования и застройки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3 дней со дня получения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proofErr w:type="spellStart"/>
            <w:r w:rsidRPr="00CA7004">
              <w:rPr>
                <w:sz w:val="22"/>
                <w:szCs w:val="22"/>
              </w:rPr>
              <w:t>КрашенинниковаТ.А</w:t>
            </w:r>
            <w:proofErr w:type="spellEnd"/>
            <w:r w:rsidRPr="00CA7004">
              <w:rPr>
                <w:sz w:val="22"/>
                <w:szCs w:val="22"/>
              </w:rPr>
              <w:t xml:space="preserve">.- глава муниципального образования </w:t>
            </w:r>
          </w:p>
          <w:p w:rsidR="001A415F" w:rsidRPr="00CA7004" w:rsidRDefault="001A415F">
            <w:pPr>
              <w:jc w:val="both"/>
            </w:pPr>
            <w:r w:rsidRPr="00CA7004">
              <w:rPr>
                <w:sz w:val="22"/>
                <w:szCs w:val="22"/>
              </w:rPr>
              <w:t> 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8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Опубликование постановления о проведении публичных слушаний по проекту внесения изменений в Правила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2 дней с даты принятия постановления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Протасова Л.Н.- специалист администрации 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9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Проведение публичных слушаний по проекту внесения изменений в Правила, с оформлением протокола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Минимум 1 месяц максимум 2 месяца со дня опубликования проекта правил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Состав участников публичных слушаний по подготовке проекта внесения изменений в Правила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10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Подготовка заключения по результатам проведения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5 дней со дня проведения слушаний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 Комиссия по подготовке проекта Правил землепользования и застройки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11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Опубликование заключения о проведении публичных слушаний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В течени</w:t>
            </w:r>
            <w:proofErr w:type="gramStart"/>
            <w:r w:rsidRPr="00CA7004">
              <w:rPr>
                <w:sz w:val="22"/>
                <w:szCs w:val="22"/>
              </w:rPr>
              <w:t>и</w:t>
            </w:r>
            <w:proofErr w:type="gramEnd"/>
            <w:r w:rsidRPr="00CA7004">
              <w:rPr>
                <w:sz w:val="22"/>
                <w:szCs w:val="22"/>
              </w:rPr>
              <w:t xml:space="preserve"> 10 дней со дня проведения слушаний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 w:rsidP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Протасова Л.Н.- специалист администрации</w:t>
            </w:r>
          </w:p>
        </w:tc>
      </w:tr>
      <w:tr w:rsidR="001A415F" w:rsidRPr="00CA7004" w:rsidTr="001A415F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>12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Принятие решения о направлении проекта изменений в Правила, протокола публичных слушаний и заключения в  </w:t>
            </w:r>
            <w:proofErr w:type="spellStart"/>
            <w:r w:rsidRPr="00CA7004">
              <w:rPr>
                <w:sz w:val="22"/>
                <w:szCs w:val="22"/>
              </w:rPr>
              <w:t>Люмпанурскую</w:t>
            </w:r>
            <w:proofErr w:type="spellEnd"/>
            <w:r w:rsidRPr="00CA7004">
              <w:rPr>
                <w:sz w:val="22"/>
                <w:szCs w:val="22"/>
              </w:rPr>
              <w:t xml:space="preserve"> сельскую Думу или об отклонении проекта внесения изменений в Правила или направлении его на доработку с указанием даты его повторного представления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r w:rsidRPr="00CA7004">
              <w:rPr>
                <w:sz w:val="22"/>
                <w:szCs w:val="22"/>
              </w:rPr>
              <w:t xml:space="preserve"> В течение 10 дней после представления проекта Правил 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A415F" w:rsidRPr="00CA7004" w:rsidRDefault="001A415F">
            <w:pPr>
              <w:snapToGrid w:val="0"/>
              <w:jc w:val="both"/>
            </w:pPr>
            <w:proofErr w:type="spellStart"/>
            <w:r w:rsidRPr="00CA7004">
              <w:rPr>
                <w:sz w:val="22"/>
                <w:szCs w:val="22"/>
              </w:rPr>
              <w:t>КрашенинниковаТ</w:t>
            </w:r>
            <w:proofErr w:type="gramStart"/>
            <w:r w:rsidRPr="00CA7004">
              <w:rPr>
                <w:sz w:val="22"/>
                <w:szCs w:val="22"/>
              </w:rPr>
              <w:t>.А</w:t>
            </w:r>
            <w:proofErr w:type="spellEnd"/>
            <w:proofErr w:type="gramEnd"/>
            <w:r w:rsidRPr="00CA7004">
              <w:rPr>
                <w:sz w:val="22"/>
                <w:szCs w:val="22"/>
              </w:rPr>
              <w:t xml:space="preserve"> -глава администрации </w:t>
            </w:r>
          </w:p>
        </w:tc>
      </w:tr>
    </w:tbl>
    <w:p w:rsidR="001A415F" w:rsidRPr="00CA7004" w:rsidRDefault="001A415F" w:rsidP="001A415F">
      <w:pPr>
        <w:jc w:val="both"/>
        <w:rPr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Pr="00CA7004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2"/>
          <w:szCs w:val="22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1A415F" w:rsidRDefault="001A415F" w:rsidP="001A415F">
      <w:pPr>
        <w:shd w:val="clear" w:color="auto" w:fill="FFFFFF"/>
        <w:jc w:val="center"/>
        <w:rPr>
          <w:b/>
          <w:color w:val="313131"/>
          <w:spacing w:val="-17"/>
          <w:sz w:val="26"/>
          <w:szCs w:val="28"/>
        </w:rPr>
      </w:pPr>
    </w:p>
    <w:p w:rsidR="008277C8" w:rsidRDefault="008277C8"/>
    <w:sectPr w:rsidR="008277C8" w:rsidSect="00827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415F"/>
    <w:rsid w:val="001A415F"/>
    <w:rsid w:val="001E536C"/>
    <w:rsid w:val="00303E0B"/>
    <w:rsid w:val="00401217"/>
    <w:rsid w:val="008277C8"/>
    <w:rsid w:val="00CA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1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95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4037</Words>
  <Characters>23016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cp:lastPrinted>2017-10-07T12:31:00Z</cp:lastPrinted>
  <dcterms:created xsi:type="dcterms:W3CDTF">2017-10-06T12:22:00Z</dcterms:created>
  <dcterms:modified xsi:type="dcterms:W3CDTF">2018-04-03T08:34:00Z</dcterms:modified>
</cp:coreProperties>
</file>